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629" w:rsidRDefault="00925629" w:rsidP="00925629">
      <w:pPr>
        <w:jc w:val="center"/>
        <w:rPr>
          <w:b/>
          <w:szCs w:val="24"/>
        </w:rPr>
      </w:pPr>
      <w:r w:rsidRPr="00252CF3">
        <w:rPr>
          <w:b/>
          <w:szCs w:val="24"/>
        </w:rPr>
        <w:t xml:space="preserve">RETIFICAÇÃO </w:t>
      </w:r>
      <w:r>
        <w:rPr>
          <w:b/>
          <w:szCs w:val="24"/>
        </w:rPr>
        <w:t>N° 0</w:t>
      </w:r>
      <w:r w:rsidR="003775FD">
        <w:rPr>
          <w:b/>
          <w:szCs w:val="24"/>
        </w:rPr>
        <w:t>4</w:t>
      </w:r>
      <w:r>
        <w:rPr>
          <w:b/>
          <w:szCs w:val="24"/>
        </w:rPr>
        <w:t xml:space="preserve"> </w:t>
      </w:r>
      <w:r w:rsidRPr="00252CF3">
        <w:rPr>
          <w:b/>
          <w:szCs w:val="24"/>
        </w:rPr>
        <w:t>AO EDITAL Nº 002</w:t>
      </w:r>
      <w:r>
        <w:rPr>
          <w:b/>
          <w:szCs w:val="24"/>
        </w:rPr>
        <w:t xml:space="preserve"> </w:t>
      </w:r>
      <w:r w:rsidRPr="00252CF3">
        <w:rPr>
          <w:b/>
          <w:szCs w:val="24"/>
        </w:rPr>
        <w:t>de 30 DE MAIO DE 2019</w:t>
      </w:r>
    </w:p>
    <w:p w:rsidR="00925629" w:rsidRPr="00252CF3" w:rsidRDefault="00925629" w:rsidP="00925629">
      <w:pPr>
        <w:jc w:val="both"/>
        <w:rPr>
          <w:b/>
          <w:szCs w:val="24"/>
        </w:rPr>
      </w:pPr>
      <w:r w:rsidRPr="00252CF3">
        <w:rPr>
          <w:b/>
          <w:szCs w:val="24"/>
        </w:rPr>
        <w:t xml:space="preserve">                                         </w:t>
      </w:r>
      <w:r w:rsidRPr="00252CF3">
        <w:rPr>
          <w:szCs w:val="24"/>
        </w:rPr>
        <w:t xml:space="preserve">         </w:t>
      </w:r>
      <w:r w:rsidRPr="00252CF3">
        <w:rPr>
          <w:b/>
          <w:szCs w:val="24"/>
        </w:rPr>
        <w:t>RESOLUÇÃO Nº 01 DE 2019</w:t>
      </w:r>
    </w:p>
    <w:p w:rsidR="00925629" w:rsidRDefault="00925629" w:rsidP="00925629">
      <w:pPr>
        <w:jc w:val="both"/>
        <w:rPr>
          <w:rFonts w:ascii="Arial" w:hAnsi="Arial" w:cs="Arial"/>
          <w:szCs w:val="24"/>
        </w:rPr>
      </w:pP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3D7C6C">
        <w:rPr>
          <w:rFonts w:ascii="Arial" w:hAnsi="Arial" w:cs="Arial"/>
          <w:szCs w:val="24"/>
        </w:rPr>
        <w:t>O Conselho Municipal dos Direitos da Criança e do Adolescente do Município de Itapecerica da Serra – CMDCA, dentro de suas atribuições e nos termos do artigo 165 do Edital nº 002/2019 - Resolução nº 01/2019, vem ret</w:t>
      </w:r>
      <w:r>
        <w:rPr>
          <w:rFonts w:ascii="Arial" w:hAnsi="Arial" w:cs="Arial"/>
          <w:szCs w:val="24"/>
        </w:rPr>
        <w:t xml:space="preserve">ificar por iniciativa oficial o Artigo </w:t>
      </w:r>
      <w:r w:rsidR="003775FD">
        <w:rPr>
          <w:rFonts w:ascii="Arial" w:hAnsi="Arial" w:cs="Arial"/>
          <w:szCs w:val="24"/>
        </w:rPr>
        <w:t xml:space="preserve">57 do Edital do </w:t>
      </w:r>
      <w:r w:rsidR="003775FD">
        <w:rPr>
          <w:rFonts w:ascii="Arial" w:hAnsi="Arial" w:cs="Arial"/>
          <w:color w:val="000000"/>
        </w:rPr>
        <w:t>Processo de Escolha Unificado para Membros do Conselho Tutelar do Município de Itapecerica da Serra</w:t>
      </w:r>
      <w:r w:rsidRPr="003D7C6C">
        <w:rPr>
          <w:rFonts w:ascii="Arial" w:hAnsi="Arial" w:cs="Arial"/>
          <w:szCs w:val="24"/>
        </w:rPr>
        <w:t>:</w:t>
      </w: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DA7932">
        <w:rPr>
          <w:rFonts w:ascii="Arial" w:hAnsi="Arial" w:cs="Arial"/>
          <w:szCs w:val="24"/>
        </w:rPr>
        <w:t>L</w:t>
      </w:r>
      <w:r>
        <w:rPr>
          <w:rFonts w:ascii="Arial" w:hAnsi="Arial" w:cs="Arial"/>
          <w:szCs w:val="24"/>
        </w:rPr>
        <w:t>eia-se:</w:t>
      </w: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“</w:t>
      </w:r>
      <w:r w:rsidRPr="00CB2B59">
        <w:rPr>
          <w:rFonts w:ascii="Arial" w:hAnsi="Arial" w:cs="Arial"/>
          <w:szCs w:val="24"/>
        </w:rPr>
        <w:t>Art. 5</w:t>
      </w:r>
      <w:r w:rsidR="003775FD">
        <w:rPr>
          <w:rFonts w:ascii="Arial" w:hAnsi="Arial" w:cs="Arial"/>
          <w:szCs w:val="24"/>
        </w:rPr>
        <w:t>7</w:t>
      </w:r>
      <w:bookmarkStart w:id="0" w:name="_GoBack"/>
      <w:bookmarkEnd w:id="0"/>
      <w:r w:rsidR="003775FD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Cada eleitor poderá votar em </w:t>
      </w:r>
      <w:r w:rsidRPr="005E5C3F">
        <w:rPr>
          <w:rFonts w:ascii="Arial" w:hAnsi="Arial" w:cs="Arial"/>
          <w:szCs w:val="24"/>
        </w:rPr>
        <w:t xml:space="preserve">até </w:t>
      </w:r>
      <w:r w:rsidR="003775FD">
        <w:rPr>
          <w:rFonts w:ascii="Arial" w:hAnsi="Arial" w:cs="Arial"/>
          <w:szCs w:val="24"/>
        </w:rPr>
        <w:t>05</w:t>
      </w:r>
      <w:r w:rsidR="00EB5DA2">
        <w:rPr>
          <w:rFonts w:ascii="Arial" w:hAnsi="Arial" w:cs="Arial"/>
          <w:szCs w:val="24"/>
        </w:rPr>
        <w:t xml:space="preserve"> </w:t>
      </w:r>
      <w:r w:rsidRPr="005E5C3F">
        <w:rPr>
          <w:rFonts w:ascii="Arial" w:hAnsi="Arial" w:cs="Arial"/>
          <w:szCs w:val="24"/>
        </w:rPr>
        <w:t>(</w:t>
      </w:r>
      <w:r w:rsidR="003775FD">
        <w:rPr>
          <w:rFonts w:ascii="Arial" w:hAnsi="Arial" w:cs="Arial"/>
          <w:szCs w:val="24"/>
        </w:rPr>
        <w:t>cinco</w:t>
      </w:r>
      <w:r w:rsidRPr="005E5C3F">
        <w:rPr>
          <w:rFonts w:ascii="Arial" w:hAnsi="Arial" w:cs="Arial"/>
          <w:szCs w:val="24"/>
        </w:rPr>
        <w:t>) candidatos</w:t>
      </w:r>
      <w:r>
        <w:rPr>
          <w:rFonts w:ascii="Arial" w:hAnsi="Arial" w:cs="Arial"/>
          <w:color w:val="FF0000"/>
          <w:szCs w:val="24"/>
        </w:rPr>
        <w:t xml:space="preserve"> </w:t>
      </w:r>
      <w:r w:rsidR="003775FD">
        <w:rPr>
          <w:rFonts w:ascii="Arial" w:hAnsi="Arial" w:cs="Arial"/>
          <w:szCs w:val="24"/>
        </w:rPr>
        <w:t xml:space="preserve">para </w:t>
      </w:r>
      <w:r w:rsidR="00EB5DA2">
        <w:rPr>
          <w:rFonts w:ascii="Arial" w:hAnsi="Arial" w:cs="Arial"/>
          <w:szCs w:val="24"/>
        </w:rPr>
        <w:t xml:space="preserve">o </w:t>
      </w:r>
      <w:r>
        <w:rPr>
          <w:rFonts w:ascii="Arial" w:hAnsi="Arial" w:cs="Arial"/>
          <w:szCs w:val="24"/>
        </w:rPr>
        <w:t xml:space="preserve"> Conselho Tutelar Unidade 1</w:t>
      </w:r>
      <w:r w:rsidR="00EB5DA2">
        <w:rPr>
          <w:rFonts w:ascii="Arial" w:hAnsi="Arial" w:cs="Arial"/>
          <w:szCs w:val="24"/>
        </w:rPr>
        <w:t xml:space="preserve"> (</w:t>
      </w:r>
      <w:r w:rsidR="003775FD">
        <w:rPr>
          <w:rFonts w:ascii="Arial" w:hAnsi="Arial" w:cs="Arial"/>
          <w:szCs w:val="24"/>
        </w:rPr>
        <w:t>Centro</w:t>
      </w:r>
      <w:r w:rsidR="00EB5DA2">
        <w:rPr>
          <w:rFonts w:ascii="Arial" w:hAnsi="Arial" w:cs="Arial"/>
          <w:szCs w:val="24"/>
        </w:rPr>
        <w:t>)</w:t>
      </w:r>
      <w:r w:rsidR="003775FD">
        <w:rPr>
          <w:rFonts w:ascii="Arial" w:hAnsi="Arial" w:cs="Arial"/>
          <w:szCs w:val="24"/>
        </w:rPr>
        <w:t xml:space="preserve"> e</w:t>
      </w:r>
      <w:r>
        <w:rPr>
          <w:rFonts w:ascii="Arial" w:hAnsi="Arial" w:cs="Arial"/>
          <w:szCs w:val="24"/>
        </w:rPr>
        <w:t xml:space="preserve"> Conselho Tutelar Unidade 2 </w:t>
      </w:r>
      <w:r w:rsidR="00EB5DA2">
        <w:rPr>
          <w:rFonts w:ascii="Arial" w:hAnsi="Arial" w:cs="Arial"/>
          <w:szCs w:val="24"/>
        </w:rPr>
        <w:t>(</w:t>
      </w:r>
      <w:r>
        <w:rPr>
          <w:rFonts w:ascii="Arial" w:hAnsi="Arial" w:cs="Arial"/>
          <w:szCs w:val="24"/>
        </w:rPr>
        <w:t>Jacira</w:t>
      </w:r>
      <w:r w:rsidR="00EB5DA2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>, conforme a sua seção eleitoral.</w:t>
      </w: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color w:val="000000"/>
        </w:rPr>
      </w:pP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925629">
        <w:rPr>
          <w:rFonts w:ascii="Arial" w:hAnsi="Arial" w:cs="Arial"/>
          <w:szCs w:val="24"/>
        </w:rPr>
        <w:t xml:space="preserve">RATIFICA os demais termos do Edital nº 002/2019 - Resolução nº 01/2019, que dispõe sobre o Processo de Escolha Unificado para Membros do Conselho Tutelar do Município de Itapecerica da Serra e publica para conhecimento de </w:t>
      </w:r>
      <w:proofErr w:type="gramStart"/>
      <w:r w:rsidRPr="00925629">
        <w:rPr>
          <w:rFonts w:ascii="Arial" w:hAnsi="Arial" w:cs="Arial"/>
          <w:szCs w:val="24"/>
        </w:rPr>
        <w:t>todos o</w:t>
      </w:r>
      <w:proofErr w:type="gramEnd"/>
      <w:r w:rsidRPr="00925629">
        <w:rPr>
          <w:rFonts w:ascii="Arial" w:hAnsi="Arial" w:cs="Arial"/>
          <w:szCs w:val="24"/>
        </w:rPr>
        <w:t xml:space="preserve"> presente Edital, na Imprensa Oficial do Município e no site www.itapecerica.sp.gov.br.</w:t>
      </w: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                       </w:t>
      </w: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                             </w:t>
      </w:r>
      <w:r w:rsidRPr="00925629">
        <w:rPr>
          <w:rFonts w:ascii="Arial" w:hAnsi="Arial" w:cs="Arial"/>
          <w:szCs w:val="24"/>
        </w:rPr>
        <w:t xml:space="preserve">Itapecerica da Serra, </w:t>
      </w:r>
      <w:r>
        <w:rPr>
          <w:rFonts w:ascii="Arial" w:hAnsi="Arial" w:cs="Arial"/>
          <w:szCs w:val="24"/>
        </w:rPr>
        <w:t>1</w:t>
      </w:r>
      <w:r w:rsidR="003775FD">
        <w:rPr>
          <w:rFonts w:ascii="Arial" w:hAnsi="Arial" w:cs="Arial"/>
          <w:szCs w:val="24"/>
        </w:rPr>
        <w:t>3</w:t>
      </w:r>
      <w:r w:rsidRPr="00925629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 xml:space="preserve">Setembro </w:t>
      </w:r>
      <w:r w:rsidRPr="00925629">
        <w:rPr>
          <w:rFonts w:ascii="Arial" w:hAnsi="Arial" w:cs="Arial"/>
          <w:szCs w:val="24"/>
        </w:rPr>
        <w:t xml:space="preserve">de </w:t>
      </w:r>
      <w:proofErr w:type="gramStart"/>
      <w:r w:rsidRPr="00925629">
        <w:rPr>
          <w:rFonts w:ascii="Arial" w:hAnsi="Arial" w:cs="Arial"/>
          <w:szCs w:val="24"/>
        </w:rPr>
        <w:t>2019</w:t>
      </w:r>
      <w:proofErr w:type="gramEnd"/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  <w:r w:rsidRPr="00925629">
        <w:rPr>
          <w:rFonts w:ascii="Arial" w:hAnsi="Arial" w:cs="Arial"/>
          <w:szCs w:val="24"/>
        </w:rPr>
        <w:t xml:space="preserve">                                    </w:t>
      </w: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Pr="00925629" w:rsidRDefault="00925629" w:rsidP="00925629">
      <w:pPr>
        <w:spacing w:after="120"/>
        <w:ind w:left="567"/>
        <w:jc w:val="both"/>
        <w:rPr>
          <w:rFonts w:ascii="Arial" w:hAnsi="Arial" w:cs="Arial"/>
          <w:szCs w:val="24"/>
        </w:rPr>
      </w:pPr>
    </w:p>
    <w:p w:rsidR="00925629" w:rsidRPr="00925629" w:rsidRDefault="00925629" w:rsidP="005E5C3F">
      <w:pPr>
        <w:spacing w:after="120"/>
        <w:ind w:left="567"/>
        <w:jc w:val="center"/>
        <w:rPr>
          <w:rFonts w:ascii="Arial" w:hAnsi="Arial" w:cs="Arial"/>
          <w:szCs w:val="24"/>
        </w:rPr>
      </w:pPr>
      <w:r w:rsidRPr="00925629">
        <w:rPr>
          <w:rFonts w:ascii="Arial" w:hAnsi="Arial" w:cs="Arial"/>
          <w:szCs w:val="24"/>
        </w:rPr>
        <w:t>JULIANA OLIVEIRA MARTINS</w:t>
      </w:r>
    </w:p>
    <w:p w:rsidR="00925629" w:rsidRDefault="00925629" w:rsidP="005E5C3F">
      <w:pPr>
        <w:spacing w:after="120"/>
        <w:ind w:left="2124"/>
        <w:rPr>
          <w:rFonts w:ascii="Arial" w:hAnsi="Arial" w:cs="Arial"/>
          <w:szCs w:val="24"/>
        </w:rPr>
      </w:pPr>
      <w:r w:rsidRPr="00925629">
        <w:rPr>
          <w:rFonts w:ascii="Arial" w:hAnsi="Arial" w:cs="Arial"/>
          <w:szCs w:val="24"/>
        </w:rPr>
        <w:t xml:space="preserve">Presidente do Conselho Municipal dos Direitos da </w:t>
      </w:r>
      <w:r>
        <w:rPr>
          <w:rFonts w:ascii="Arial" w:hAnsi="Arial" w:cs="Arial"/>
          <w:szCs w:val="24"/>
        </w:rPr>
        <w:t xml:space="preserve">                     </w:t>
      </w:r>
      <w:r w:rsidR="005E5C3F">
        <w:rPr>
          <w:rFonts w:ascii="Arial" w:hAnsi="Arial" w:cs="Arial"/>
          <w:szCs w:val="24"/>
        </w:rPr>
        <w:t xml:space="preserve">                                                    </w:t>
      </w:r>
      <w:r w:rsidRPr="00925629">
        <w:rPr>
          <w:rFonts w:ascii="Arial" w:hAnsi="Arial" w:cs="Arial"/>
          <w:szCs w:val="24"/>
        </w:rPr>
        <w:t>Criança e</w:t>
      </w:r>
      <w:proofErr w:type="gramStart"/>
      <w:r w:rsidRPr="00925629">
        <w:rPr>
          <w:rFonts w:ascii="Arial" w:hAnsi="Arial" w:cs="Arial"/>
          <w:szCs w:val="24"/>
        </w:rPr>
        <w:t xml:space="preserve">  </w:t>
      </w:r>
      <w:proofErr w:type="gramEnd"/>
      <w:r w:rsidRPr="00925629">
        <w:rPr>
          <w:rFonts w:ascii="Arial" w:hAnsi="Arial" w:cs="Arial"/>
          <w:szCs w:val="24"/>
        </w:rPr>
        <w:t>do  Adolescente de  Itapecerica da Serra</w:t>
      </w:r>
    </w:p>
    <w:sectPr w:rsidR="00925629" w:rsidSect="000E0D9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015" w:rsidRDefault="005A3015" w:rsidP="005E5C3F">
      <w:pPr>
        <w:spacing w:after="0" w:line="240" w:lineRule="auto"/>
      </w:pPr>
      <w:r>
        <w:separator/>
      </w:r>
    </w:p>
  </w:endnote>
  <w:endnote w:type="continuationSeparator" w:id="0">
    <w:p w:rsidR="005A3015" w:rsidRDefault="005A3015" w:rsidP="005E5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015" w:rsidRDefault="005A3015" w:rsidP="005E5C3F">
      <w:pPr>
        <w:spacing w:after="0" w:line="240" w:lineRule="auto"/>
      </w:pPr>
      <w:r>
        <w:separator/>
      </w:r>
    </w:p>
  </w:footnote>
  <w:footnote w:type="continuationSeparator" w:id="0">
    <w:p w:rsidR="005A3015" w:rsidRDefault="005A3015" w:rsidP="005E5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C3F" w:rsidRPr="00864C12" w:rsidRDefault="005E5C3F" w:rsidP="005E5C3F">
    <w:pPr>
      <w:pStyle w:val="Cabealho"/>
      <w:rPr>
        <w:rFonts w:ascii="Arial" w:hAnsi="Arial" w:cs="Arial"/>
        <w:b/>
        <w:color w:val="000000" w:themeColor="text1"/>
        <w:sz w:val="28"/>
        <w:szCs w:val="28"/>
      </w:rPr>
    </w:pPr>
    <w:r w:rsidRPr="00864C12">
      <w:rPr>
        <w:color w:val="000000" w:themeColor="text1"/>
      </w:rPr>
      <w:ptab w:relativeTo="margin" w:alignment="center" w:leader="none"/>
    </w:r>
    <w:r w:rsidRPr="00864C12">
      <w:rPr>
        <w:rFonts w:ascii="Arial" w:hAnsi="Arial" w:cs="Arial"/>
        <w:b/>
        <w:color w:val="000000" w:themeColor="text1"/>
        <w:sz w:val="28"/>
        <w:szCs w:val="28"/>
      </w:rPr>
      <w:t>Conselho Municipal dos Direitos da Criança e do Adolescente</w:t>
    </w:r>
  </w:p>
  <w:p w:rsidR="005E5C3F" w:rsidRPr="00864C12" w:rsidRDefault="005E5C3F" w:rsidP="005E5C3F">
    <w:pPr>
      <w:pStyle w:val="Cabealho"/>
      <w:jc w:val="center"/>
      <w:rPr>
        <w:rFonts w:ascii="Arial" w:hAnsi="Arial" w:cs="Arial"/>
        <w:b/>
        <w:color w:val="000000" w:themeColor="text1"/>
        <w:sz w:val="28"/>
        <w:szCs w:val="28"/>
      </w:rPr>
    </w:pPr>
    <w:proofErr w:type="gramStart"/>
    <w:r w:rsidRPr="00864C12">
      <w:rPr>
        <w:rFonts w:ascii="Arial" w:hAnsi="Arial" w:cs="Arial"/>
        <w:b/>
        <w:color w:val="000000" w:themeColor="text1"/>
        <w:sz w:val="28"/>
        <w:szCs w:val="28"/>
      </w:rPr>
      <w:t>de</w:t>
    </w:r>
    <w:proofErr w:type="gramEnd"/>
    <w:r w:rsidRPr="00864C12">
      <w:rPr>
        <w:rFonts w:ascii="Arial" w:hAnsi="Arial" w:cs="Arial"/>
        <w:b/>
        <w:color w:val="000000" w:themeColor="text1"/>
        <w:sz w:val="28"/>
        <w:szCs w:val="28"/>
      </w:rPr>
      <w:t xml:space="preserve"> Itapecerica da Serra – CMDCA</w:t>
    </w:r>
  </w:p>
  <w:p w:rsidR="005E5C3F" w:rsidRPr="00864C12" w:rsidRDefault="005E5C3F" w:rsidP="005E5C3F">
    <w:pPr>
      <w:pStyle w:val="Cabealho"/>
      <w:jc w:val="center"/>
      <w:rPr>
        <w:b/>
        <w:color w:val="000000" w:themeColor="text1"/>
        <w:sz w:val="28"/>
        <w:szCs w:val="28"/>
      </w:rPr>
    </w:pPr>
    <w:r w:rsidRPr="00864C12">
      <w:rPr>
        <w:rFonts w:ascii="Arial" w:hAnsi="Arial" w:cs="Arial"/>
        <w:b/>
        <w:noProof/>
        <w:color w:val="000000" w:themeColor="text1"/>
        <w:sz w:val="28"/>
        <w:szCs w:val="28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-613410</wp:posOffset>
          </wp:positionH>
          <wp:positionV relativeFrom="paragraph">
            <wp:posOffset>72390</wp:posOffset>
          </wp:positionV>
          <wp:extent cx="722630" cy="977900"/>
          <wp:effectExtent l="0" t="0" r="1270" b="0"/>
          <wp:wrapNone/>
          <wp:docPr id="1" name="Imagem 1" descr="brasao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p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64C12">
      <w:rPr>
        <w:rFonts w:ascii="Arial" w:hAnsi="Arial" w:cs="Arial"/>
        <w:color w:val="000000" w:themeColor="text1"/>
      </w:rPr>
      <w:t>Lei Municipal - n°. 2.311 de 02.05.2013</w:t>
    </w:r>
  </w:p>
  <w:p w:rsidR="005E5C3F" w:rsidRDefault="005E5C3F" w:rsidP="005E5C3F">
    <w:pPr>
      <w:pStyle w:val="Cabealho"/>
    </w:pPr>
    <w:r w:rsidRPr="00864C12">
      <w:rPr>
        <w:color w:val="000000" w:themeColor="text1"/>
      </w:rPr>
      <w:ptab w:relativeTo="margin" w:alignment="right" w:leader="none"/>
    </w:r>
    <w:r>
      <w:rPr>
        <w:noProof/>
        <w:lang w:eastAsia="pt-BR"/>
      </w:rPr>
      <w:drawing>
        <wp:inline distT="0" distB="0" distL="0" distR="0">
          <wp:extent cx="1076325" cy="895350"/>
          <wp:effectExtent l="1905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lusão Social - CMDCA -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17" cy="902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E5C3F" w:rsidRDefault="005E5C3F">
    <w:pPr>
      <w:pStyle w:val="Cabealho"/>
    </w:pPr>
  </w:p>
  <w:p w:rsidR="005E5C3F" w:rsidRDefault="005E5C3F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5629"/>
    <w:rsid w:val="000E0D92"/>
    <w:rsid w:val="002B159C"/>
    <w:rsid w:val="003775FD"/>
    <w:rsid w:val="005A3015"/>
    <w:rsid w:val="005E5C3F"/>
    <w:rsid w:val="00802EBC"/>
    <w:rsid w:val="00925629"/>
    <w:rsid w:val="00B7253B"/>
    <w:rsid w:val="00EB5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6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5C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C3F"/>
  </w:style>
  <w:style w:type="paragraph" w:styleId="Rodap">
    <w:name w:val="footer"/>
    <w:basedOn w:val="Normal"/>
    <w:link w:val="RodapChar"/>
    <w:uiPriority w:val="99"/>
    <w:unhideWhenUsed/>
    <w:rsid w:val="005E5C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C3F"/>
  </w:style>
  <w:style w:type="paragraph" w:styleId="Textodebalo">
    <w:name w:val="Balloon Text"/>
    <w:basedOn w:val="Normal"/>
    <w:link w:val="TextodebaloChar"/>
    <w:uiPriority w:val="99"/>
    <w:semiHidden/>
    <w:unhideWhenUsed/>
    <w:rsid w:val="0037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218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simone.maselli</dc:creator>
  <cp:lastModifiedBy>simone.maselli</cp:lastModifiedBy>
  <cp:revision>3</cp:revision>
  <dcterms:created xsi:type="dcterms:W3CDTF">2019-09-13T13:44:00Z</dcterms:created>
  <dcterms:modified xsi:type="dcterms:W3CDTF">2019-09-13T14:46:00Z</dcterms:modified>
</cp:coreProperties>
</file>