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70" w:rsidRDefault="000C0470" w:rsidP="000C0470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EEAE3F"/>
          <w:kern w:val="36"/>
          <w:sz w:val="45"/>
          <w:szCs w:val="45"/>
          <w:lang w:eastAsia="pt-BR"/>
        </w:rPr>
      </w:pPr>
      <w:r w:rsidRPr="000C0470">
        <w:rPr>
          <w:rFonts w:ascii="Georgia" w:eastAsia="Times New Roman" w:hAnsi="Georgia" w:cs="Times New Roman"/>
          <w:b/>
          <w:bCs/>
          <w:color w:val="EEAE3F"/>
          <w:kern w:val="36"/>
          <w:sz w:val="45"/>
          <w:szCs w:val="45"/>
          <w:lang w:eastAsia="pt-BR"/>
        </w:rPr>
        <w:t xml:space="preserve">O que é saúde emocional e como ela interfere no seu </w:t>
      </w:r>
      <w:proofErr w:type="gramStart"/>
      <w:r w:rsidRPr="000C0470">
        <w:rPr>
          <w:rFonts w:ascii="Georgia" w:eastAsia="Times New Roman" w:hAnsi="Georgia" w:cs="Times New Roman"/>
          <w:b/>
          <w:bCs/>
          <w:color w:val="EEAE3F"/>
          <w:kern w:val="36"/>
          <w:sz w:val="45"/>
          <w:szCs w:val="45"/>
          <w:lang w:eastAsia="pt-BR"/>
        </w:rPr>
        <w:t>dia a dia</w:t>
      </w:r>
      <w:proofErr w:type="gramEnd"/>
      <w:r w:rsidRPr="000C0470">
        <w:rPr>
          <w:rFonts w:ascii="Georgia" w:eastAsia="Times New Roman" w:hAnsi="Georgia" w:cs="Times New Roman"/>
          <w:b/>
          <w:bCs/>
          <w:color w:val="EEAE3F"/>
          <w:kern w:val="36"/>
          <w:sz w:val="45"/>
          <w:szCs w:val="45"/>
          <w:lang w:eastAsia="pt-BR"/>
        </w:rPr>
        <w:t>?</w:t>
      </w:r>
    </w:p>
    <w:p w:rsidR="000C0470" w:rsidRPr="000C0470" w:rsidRDefault="000C0470" w:rsidP="000C0470">
      <w:pPr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EEAE3F"/>
          <w:kern w:val="36"/>
          <w:sz w:val="45"/>
          <w:szCs w:val="45"/>
          <w:lang w:eastAsia="pt-BR"/>
        </w:rPr>
      </w:pPr>
    </w:p>
    <w:p w:rsidR="000C0470" w:rsidRPr="000C0470" w:rsidRDefault="000C0470" w:rsidP="000C0470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753100" cy="2571750"/>
            <wp:effectExtent l="0" t="0" r="0" b="0"/>
            <wp:docPr id="1" name="Imagem 1" descr="o-que-e-saude-emocional-e-como-ela-interfere-no-seu-dia-a-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-que-e-saude-emocional-e-como-ela-interfere-no-seu-dia-a-di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470" w:rsidRPr="000C0470" w:rsidRDefault="000C0470" w:rsidP="000C0470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lang w:eastAsia="pt-BR"/>
        </w:rPr>
      </w:pPr>
      <w:r w:rsidRPr="000C0470">
        <w:rPr>
          <w:rFonts w:ascii="Times New Roman" w:eastAsia="Times New Roman" w:hAnsi="Times New Roman" w:cs="Times New Roman"/>
          <w:b/>
          <w:bCs/>
          <w:caps/>
          <w:color w:val="FFFFFF"/>
          <w:sz w:val="24"/>
          <w:szCs w:val="24"/>
          <w:lang w:eastAsia="pt-BR"/>
        </w:rPr>
        <w:t>01</w:t>
      </w:r>
      <w:r w:rsidRPr="000C0470">
        <w:rPr>
          <w:rFonts w:ascii="Times New Roman" w:eastAsia="Times New Roman" w:hAnsi="Times New Roman" w:cs="Times New Roman"/>
          <w:b/>
          <w:bCs/>
          <w:caps/>
          <w:color w:val="FFFFFF"/>
          <w:sz w:val="20"/>
          <w:szCs w:val="20"/>
          <w:lang w:eastAsia="pt-BR"/>
        </w:rPr>
        <w:t>/SET</w:t>
      </w:r>
    </w:p>
    <w:p w:rsidR="000C0470" w:rsidRPr="000C0470" w:rsidRDefault="000C0470" w:rsidP="000C0470">
      <w:pPr>
        <w:shd w:val="clear" w:color="auto" w:fill="FEF8E3"/>
        <w:spacing w:before="375" w:after="375" w:line="240" w:lineRule="auto"/>
        <w:outlineLvl w:val="1"/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</w:pPr>
      <w:r w:rsidRPr="000C0470"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  <w:t>Conheça o que é saúde emocional e saiba se você é uma pessoa verdadeiramente saudável.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Você é uma pessoa saudável? Antes de responder, tente considerar todas as dimensões do </w:t>
      </w:r>
      <w:proofErr w:type="gramStart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bem estar</w:t>
      </w:r>
      <w:proofErr w:type="gramEnd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 que envolvem os aspectos físico, espiritual, sociofamiliar, profissional e emocional da sua saúde. Achou difícil? Que tal começar caracterizando cada uma delas?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Como você já pode imaginar, a saúde física envolve os cuidados relacionados à prática regular de atividades físicas e à reeducação alimentar.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A saúde psíquica, por sua vez, consiste na identificação de doenças que alteram o discernimento psicológico, tais como depressão, ansiedade, transtorno bipolar, entre outras.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Enquanto a saúde espiritual se relaciona à fé religiosa, a saúde profissional está ligada à satisfação dos objetivos laborais.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Mas onde a saúde emocional entra nessa história? Continue a leitura e você saberá! Vamos lá?</w:t>
      </w:r>
    </w:p>
    <w:p w:rsidR="000C0470" w:rsidRPr="000C0470" w:rsidRDefault="000C0470" w:rsidP="000C0470">
      <w:pPr>
        <w:shd w:val="clear" w:color="auto" w:fill="FEF8E3"/>
        <w:spacing w:before="375" w:after="375" w:line="240" w:lineRule="auto"/>
        <w:outlineLvl w:val="1"/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</w:pPr>
      <w:r w:rsidRPr="000C0470"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  <w:lastRenderedPageBreak/>
        <w:t>O que é saúde emocional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A saúde emocional é caracterizada pela capacidade de controlar e gerenciar as alterações de comportamento que influenciam nossas atividades cotidianas.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Nesse sentido, aborda-se sentimentos que ocasionam falta de motivação, vida afetiva vazia, objetivos pessoais e profissionais difusos, comportamentos apáticos e de procrastinação frente às atividades diárias.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É fundamental não somente identificar os problemas relacionados à saúde emocional, mas também guiar suas atitudes para resolvê-los. Confira a seguir algumas dicas para modificar essa condição clínica:</w:t>
      </w:r>
    </w:p>
    <w:p w:rsidR="000C0470" w:rsidRPr="000C0470" w:rsidRDefault="000C0470" w:rsidP="000C0470">
      <w:pPr>
        <w:shd w:val="clear" w:color="auto" w:fill="FEF8E3"/>
        <w:spacing w:before="375" w:after="375" w:line="240" w:lineRule="auto"/>
        <w:outlineLvl w:val="1"/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</w:pPr>
      <w:r w:rsidRPr="000C0470"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  <w:t>Evite desequilíbrios emocionais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A saúde emocional é tão importante para o funcionamento do corpo e da mente que o desequilíbrio de suas funções pode levar ao esgotamento mental.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Esse agravo é caracterizado pela exacerbação de emoções negativas, que podem se externar por meio de choros intensos, desabafos angustiantes, insônia ou agitação para dormir, irritabilidade, falta de paciência e dificuldade de concentração.</w:t>
      </w:r>
    </w:p>
    <w:p w:rsidR="000C0470" w:rsidRPr="000C0470" w:rsidRDefault="000C0470" w:rsidP="000C0470">
      <w:pPr>
        <w:shd w:val="clear" w:color="auto" w:fill="FEF8E3"/>
        <w:spacing w:before="375" w:after="375" w:line="240" w:lineRule="auto"/>
        <w:outlineLvl w:val="1"/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</w:pPr>
      <w:r w:rsidRPr="000C0470"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  <w:t>Invista em comportamentos positivos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A </w:t>
      </w:r>
      <w:hyperlink r:id="rId6" w:history="1">
        <w:r w:rsidRPr="000C0470">
          <w:rPr>
            <w:rFonts w:ascii="Helvetica" w:eastAsia="Times New Roman" w:hAnsi="Helvetica" w:cs="Helvetica"/>
            <w:color w:val="BC360A"/>
            <w:sz w:val="24"/>
            <w:szCs w:val="24"/>
            <w:u w:val="single"/>
            <w:lang w:eastAsia="pt-BR"/>
          </w:rPr>
          <w:t>autoestima</w:t>
        </w:r>
      </w:hyperlink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 deve ser sempre cultivada através de comportamentos e atitudes </w:t>
      </w:r>
      <w:proofErr w:type="gramStart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positivas</w:t>
      </w:r>
      <w:proofErr w:type="gramEnd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. Mude o visual, modifique o jeito de se vestir, aposte nas novidades e tendências sobre estética e beleza, enfim: invista naquilo te faz se sentir bem.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Melhore sua atitude e se aproxime de pessoas alegres, motivadoras, que </w:t>
      </w:r>
      <w:proofErr w:type="gramStart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possam te</w:t>
      </w:r>
      <w:proofErr w:type="gramEnd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 ajudar a controlar suas </w:t>
      </w:r>
      <w:hyperlink r:id="rId7" w:history="1">
        <w:r w:rsidRPr="000C0470">
          <w:rPr>
            <w:rFonts w:ascii="Helvetica" w:eastAsia="Times New Roman" w:hAnsi="Helvetica" w:cs="Helvetica"/>
            <w:color w:val="BC360A"/>
            <w:sz w:val="24"/>
            <w:szCs w:val="24"/>
            <w:u w:val="single"/>
            <w:lang w:eastAsia="pt-BR"/>
          </w:rPr>
          <w:t>emoções</w:t>
        </w:r>
      </w:hyperlink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 e a crescer pessoal e profissionalmente.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Paralelamente</w:t>
      </w:r>
      <w:proofErr w:type="gramStart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,</w:t>
      </w:r>
      <w:proofErr w:type="gramEnd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 procure eliminar o ódio, a angústia, a inveja, a solidão e o estresse. Administre as tensões e preocupações diárias para que elas não atrapalhem suas funções vitais de alimentação, sono e convívio social.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Mas lembre-se de estabelecer metas realistas para que seus objetivos possam ser alcançados. Se o resultado for positivo, aproveite para se recompensar!</w:t>
      </w:r>
    </w:p>
    <w:p w:rsidR="000C0470" w:rsidRDefault="000C0470" w:rsidP="000C0470">
      <w:pPr>
        <w:shd w:val="clear" w:color="auto" w:fill="FEF8E3"/>
        <w:spacing w:before="375" w:after="375" w:line="240" w:lineRule="auto"/>
        <w:outlineLvl w:val="1"/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</w:pPr>
    </w:p>
    <w:p w:rsidR="000C0470" w:rsidRPr="000C0470" w:rsidRDefault="000C0470" w:rsidP="000C0470">
      <w:pPr>
        <w:shd w:val="clear" w:color="auto" w:fill="FEF8E3"/>
        <w:spacing w:before="375" w:after="375" w:line="240" w:lineRule="auto"/>
        <w:outlineLvl w:val="1"/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</w:pPr>
      <w:r w:rsidRPr="000C0470"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  <w:lastRenderedPageBreak/>
        <w:t>Melhore sua alimentação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Cuidar da alimentação é uma ótima forma de se manter emocionalmente saudável. Uma nutrição adequada pode prevenir comportamentos de irritabilidade e sintomas de depressão.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Invista principalmente em alimentos ricos em Omega 3 (frutos do mar, óleo de linhaça, carnes vermelhas), vitaminas do complexo B (ovos, banana, abacate) e ácido fólico (vegetais verde escuros, frutas cítricas).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Também é recomendável a infusão de chás calmantes, como flores de camomila, raízes de valeriana e folhas de passiflora.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Esses nutrientes ajudam a melhorar o funcionamento do cérebro, pois acalmam e diminuem os sintomas de ansiedade.</w:t>
      </w:r>
    </w:p>
    <w:p w:rsidR="000C0470" w:rsidRPr="000C0470" w:rsidRDefault="000C0470" w:rsidP="000C0470">
      <w:pPr>
        <w:shd w:val="clear" w:color="auto" w:fill="FEF8E3"/>
        <w:spacing w:before="375" w:after="375" w:line="240" w:lineRule="auto"/>
        <w:outlineLvl w:val="1"/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</w:pPr>
      <w:r w:rsidRPr="000C0470">
        <w:rPr>
          <w:rFonts w:ascii="Georgia" w:eastAsia="Times New Roman" w:hAnsi="Georgia" w:cs="Helvetica"/>
          <w:b/>
          <w:bCs/>
          <w:color w:val="141412"/>
          <w:sz w:val="45"/>
          <w:szCs w:val="45"/>
          <w:lang w:eastAsia="pt-BR"/>
        </w:rPr>
        <w:t>Pratique atividades prazerosas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Nada como balancear as emoções com atividades que te dão prazer. Além de acalmar e ajudar na concentração e canalização de sentimentos, atividades prazerosas estimulam a inteligência e as habilidades socioemocionais.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Dedique um tempo do seu dia para avaliar melhor aquela proposta do curso de confeitaria, de artesanato, de canto lírico ou de artes cênicas que você sempre quis fazer.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Além de ser um motivo para se desacomodar, essa iniciativa garantirá uma rotina de horários, treinos e compensação pelos bons resultados alcançados.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A saúde emocional está relacionada à qualidade de vida, ao </w:t>
      </w:r>
      <w:proofErr w:type="gramStart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bem estar</w:t>
      </w:r>
      <w:proofErr w:type="gramEnd"/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 xml:space="preserve"> e ao equilíbrio da pessoa consigo mesma e com o mundo.</w:t>
      </w:r>
    </w:p>
    <w:p w:rsidR="000C0470" w:rsidRPr="000C0470" w:rsidRDefault="000C0470" w:rsidP="000C0470">
      <w:pPr>
        <w:shd w:val="clear" w:color="auto" w:fill="FEF8E3"/>
        <w:spacing w:after="360" w:line="240" w:lineRule="auto"/>
        <w:jc w:val="both"/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</w:pPr>
      <w:r w:rsidRPr="000C0470">
        <w:rPr>
          <w:rFonts w:ascii="Helvetica" w:eastAsia="Times New Roman" w:hAnsi="Helvetica" w:cs="Helvetica"/>
          <w:color w:val="141412"/>
          <w:sz w:val="24"/>
          <w:szCs w:val="24"/>
          <w:lang w:eastAsia="pt-BR"/>
        </w:rPr>
        <w:t>Portanto, é importante entender os sintomas do seu desequilíbrio, suas complicações e a forma de lidar com as possíveis adversidades.</w:t>
      </w:r>
    </w:p>
    <w:p w:rsidR="0013084E" w:rsidRDefault="000C0470">
      <w:r>
        <w:t xml:space="preserve">Fonte: </w:t>
      </w:r>
      <w:r w:rsidRPr="000C0470">
        <w:t>https://escoladainteligencia.com.br</w:t>
      </w:r>
      <w:bookmarkStart w:id="0" w:name="_GoBack"/>
      <w:bookmarkEnd w:id="0"/>
    </w:p>
    <w:sectPr w:rsidR="001308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470"/>
    <w:rsid w:val="000C0470"/>
    <w:rsid w:val="00130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C0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link w:val="Cabealho2Carcter"/>
    <w:uiPriority w:val="9"/>
    <w:qFormat/>
    <w:rsid w:val="000C0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C04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04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Tipodeletrapredefinidodopargrafo"/>
    <w:uiPriority w:val="22"/>
    <w:qFormat/>
    <w:rsid w:val="000C04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0C0470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0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link w:val="Cabealho1Carcter"/>
    <w:uiPriority w:val="9"/>
    <w:qFormat/>
    <w:rsid w:val="000C04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Cabealho2">
    <w:name w:val="heading 2"/>
    <w:basedOn w:val="Normal"/>
    <w:link w:val="Cabealho2Carcter"/>
    <w:uiPriority w:val="9"/>
    <w:qFormat/>
    <w:rsid w:val="000C04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C047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0C047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Tipodeletrapredefinidodopargrafo"/>
    <w:uiPriority w:val="22"/>
    <w:qFormat/>
    <w:rsid w:val="000C047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C0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gao">
    <w:name w:val="Hyperlink"/>
    <w:basedOn w:val="Tipodeletrapredefinidodopargrafo"/>
    <w:uiPriority w:val="99"/>
    <w:semiHidden/>
    <w:unhideWhenUsed/>
    <w:rsid w:val="000C0470"/>
    <w:rPr>
      <w:color w:val="0000FF"/>
      <w:u w:val="single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0C0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C0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7160">
          <w:marLeft w:val="0"/>
          <w:marRight w:val="0"/>
          <w:marTop w:val="0"/>
          <w:marBottom w:val="0"/>
          <w:divBdr>
            <w:top w:val="single" w:sz="12" w:space="0" w:color="EEAE3F"/>
            <w:left w:val="single" w:sz="12" w:space="0" w:color="EEAE3F"/>
            <w:bottom w:val="single" w:sz="12" w:space="0" w:color="EEAE3F"/>
            <w:right w:val="single" w:sz="12" w:space="0" w:color="EEAE3F"/>
          </w:divBdr>
          <w:divsChild>
            <w:div w:id="169646847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scoladainteligencia.com.br/tag/empati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scoladainteligencia.com.br/cinco-passos-para-melhorar-a-sua-autoestim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692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Administração</dc:creator>
  <cp:lastModifiedBy>Administração</cp:lastModifiedBy>
  <cp:revision>1</cp:revision>
  <dcterms:created xsi:type="dcterms:W3CDTF">2018-09-04T18:52:00Z</dcterms:created>
  <dcterms:modified xsi:type="dcterms:W3CDTF">2018-09-04T18:54:00Z</dcterms:modified>
</cp:coreProperties>
</file>