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E08" w:rsidRPr="00FE2E08" w:rsidRDefault="00FE2E08" w:rsidP="00A474AF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</w:p>
    <w:p w:rsidR="00A474AF" w:rsidRPr="00A474AF" w:rsidRDefault="00A474AF" w:rsidP="00A474AF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Arial" w:eastAsia="Times New Roman" w:hAnsi="Arial" w:cs="Arial"/>
          <w:kern w:val="36"/>
          <w:sz w:val="28"/>
          <w:szCs w:val="24"/>
          <w:lang w:eastAsia="pt-BR"/>
        </w:rPr>
      </w:pPr>
      <w:r w:rsidRPr="00A474AF">
        <w:rPr>
          <w:rFonts w:ascii="Arial" w:eastAsia="Times New Roman" w:hAnsi="Arial" w:cs="Arial"/>
          <w:kern w:val="36"/>
          <w:sz w:val="28"/>
          <w:szCs w:val="24"/>
          <w:lang w:eastAsia="pt-BR"/>
        </w:rPr>
        <w:t>Desenvolvimento motor</w:t>
      </w:r>
    </w:p>
    <w:p w:rsidR="00A474AF" w:rsidRPr="00A474AF" w:rsidRDefault="00A474AF" w:rsidP="00A474AF">
      <w:pPr>
        <w:shd w:val="clear" w:color="auto" w:fill="FFFFFF"/>
        <w:spacing w:before="300" w:after="0" w:line="360" w:lineRule="auto"/>
        <w:jc w:val="both"/>
        <w:textAlignment w:val="baseline"/>
        <w:outlineLvl w:val="1"/>
        <w:rPr>
          <w:rFonts w:ascii="Arial" w:eastAsia="Times New Roman" w:hAnsi="Arial" w:cs="Arial"/>
          <w:sz w:val="24"/>
          <w:szCs w:val="24"/>
          <w:lang w:eastAsia="pt-BR"/>
        </w:rPr>
      </w:pPr>
      <w:r w:rsidRPr="00A474AF">
        <w:rPr>
          <w:rFonts w:ascii="Arial" w:eastAsia="Times New Roman" w:hAnsi="Arial" w:cs="Arial"/>
          <w:sz w:val="28"/>
          <w:szCs w:val="24"/>
          <w:lang w:eastAsia="pt-BR"/>
        </w:rPr>
        <w:t>Estimule a boa qualidade de movimentos dos seus alunos da Educação Infantil</w:t>
      </w:r>
    </w:p>
    <w:p w:rsidR="000C7E5B" w:rsidRPr="00FE2E08" w:rsidRDefault="00A474AF" w:rsidP="00A474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2E0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DC6D3A8" wp14:editId="1FB285DC">
            <wp:extent cx="5400040" cy="3601784"/>
            <wp:effectExtent l="0" t="0" r="0" b="0"/>
            <wp:docPr id="8" name="Imagem 8" descr="C:\Users\SEDAP\Desktop\habilidades-mot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EDAP\Desktop\habilidades-motor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AF" w:rsidRPr="00FE2E08" w:rsidRDefault="00A474AF" w:rsidP="00A474A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474AF" w:rsidRPr="00FE2E08" w:rsidRDefault="00A474AF" w:rsidP="00A474A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FE2E08">
        <w:rPr>
          <w:rFonts w:ascii="Arial" w:hAnsi="Arial" w:cs="Arial"/>
        </w:rPr>
        <w:t>Quanto o </w:t>
      </w:r>
      <w:r w:rsidRPr="00FE2E08">
        <w:rPr>
          <w:rStyle w:val="Forte"/>
          <w:rFonts w:ascii="Arial" w:hAnsi="Arial" w:cs="Arial"/>
          <w:bdr w:val="none" w:sz="0" w:space="0" w:color="auto" w:frame="1"/>
        </w:rPr>
        <w:t>desenvolvimento motor</w:t>
      </w:r>
      <w:r w:rsidRPr="00FE2E08">
        <w:rPr>
          <w:rFonts w:ascii="Arial" w:hAnsi="Arial" w:cs="Arial"/>
        </w:rPr>
        <w:t> tem sido valorizado e priorizado nas escolas e no cotidiano das crianças, a fim de fazer com que elas tenham uma infância saudável e que estimule todas as suas habilidades e competências? Será que as atividades trabalhadas têm sido realmente efetivas para a evolução delas como seres integrais?</w:t>
      </w:r>
    </w:p>
    <w:p w:rsidR="00A474AF" w:rsidRPr="00FE2E08" w:rsidRDefault="00A474AF" w:rsidP="00A474A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FE2E08">
        <w:rPr>
          <w:rFonts w:ascii="Arial" w:hAnsi="Arial" w:cs="Arial"/>
        </w:rPr>
        <w:t>Segundo José Ricardo Martins Machado e Marcus Vinicius da Silva Nunes, especialistas em </w:t>
      </w:r>
      <w:r w:rsidRPr="00FE2E08">
        <w:rPr>
          <w:rStyle w:val="Forte"/>
          <w:rFonts w:ascii="Arial" w:hAnsi="Arial" w:cs="Arial"/>
          <w:bdr w:val="none" w:sz="0" w:space="0" w:color="auto" w:frame="1"/>
        </w:rPr>
        <w:t>Psicomotricidade</w:t>
      </w:r>
      <w:r w:rsidRPr="00FE2E08">
        <w:rPr>
          <w:rStyle w:val="Forte"/>
          <w:rFonts w:ascii="Arial" w:hAnsi="Arial" w:cs="Arial"/>
          <w:bdr w:val="none" w:sz="0" w:space="0" w:color="auto" w:frame="1"/>
        </w:rPr>
        <w:t xml:space="preserve"> </w:t>
      </w:r>
      <w:r w:rsidRPr="00FE2E08">
        <w:rPr>
          <w:rFonts w:ascii="Arial" w:hAnsi="Arial" w:cs="Arial"/>
        </w:rPr>
        <w:t>e professores de Educação Física, a escola, entre outras instituições, deveria estimular as crianças para uma boa qualidade de movimentos. E para isso, não enquadrá-las a padrões, mas sim desenvolvendo suas </w:t>
      </w:r>
      <w:r w:rsidRPr="00FE2E08">
        <w:rPr>
          <w:rStyle w:val="Forte"/>
          <w:rFonts w:ascii="Arial" w:hAnsi="Arial" w:cs="Arial"/>
          <w:bdr w:val="none" w:sz="0" w:space="0" w:color="auto" w:frame="1"/>
        </w:rPr>
        <w:t>habilidades motoras</w:t>
      </w:r>
      <w:r w:rsidRPr="00FE2E08">
        <w:rPr>
          <w:rFonts w:ascii="Arial" w:hAnsi="Arial" w:cs="Arial"/>
        </w:rPr>
        <w:t xml:space="preserve"> num contexto de jogo, de brinquedo, no universo da </w:t>
      </w:r>
      <w:r w:rsidRPr="00FE2E08">
        <w:rPr>
          <w:rFonts w:ascii="Arial" w:hAnsi="Arial" w:cs="Arial"/>
        </w:rPr>
        <w:lastRenderedPageBreak/>
        <w:t>cultura infantil, de acordo com o conhecimento que a criança já possui, num ponto de vista cognitivo e afetivo.</w:t>
      </w:r>
    </w:p>
    <w:p w:rsidR="00A474AF" w:rsidRPr="00FE2E08" w:rsidRDefault="00A474AF" w:rsidP="00A474AF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E2E08">
        <w:rPr>
          <w:rFonts w:ascii="Arial" w:hAnsi="Arial" w:cs="Arial"/>
          <w:sz w:val="24"/>
          <w:szCs w:val="24"/>
          <w:shd w:val="clear" w:color="auto" w:fill="FFFFFF"/>
        </w:rPr>
        <w:t>Certos da importância que essa temática tem na </w:t>
      </w:r>
      <w:r w:rsidRPr="00FE2E08">
        <w:rPr>
          <w:rStyle w:val="Forte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Educação Infantil</w:t>
      </w:r>
      <w:r w:rsidRPr="00FE2E08">
        <w:rPr>
          <w:rFonts w:ascii="Arial" w:hAnsi="Arial" w:cs="Arial"/>
          <w:sz w:val="24"/>
          <w:szCs w:val="24"/>
          <w:shd w:val="clear" w:color="auto" w:fill="FFFFFF"/>
        </w:rPr>
        <w:t xml:space="preserve">, Machado e Nunes sugerem seis atividades psicomotoras, com objetivos afetivos, de comunicação, de corporeidade </w:t>
      </w:r>
      <w:bookmarkStart w:id="0" w:name="_GoBack"/>
      <w:bookmarkEnd w:id="0"/>
      <w:r w:rsidRPr="00FE2E08">
        <w:rPr>
          <w:rFonts w:ascii="Arial" w:hAnsi="Arial" w:cs="Arial"/>
          <w:sz w:val="24"/>
          <w:szCs w:val="24"/>
          <w:shd w:val="clear" w:color="auto" w:fill="FFFFFF"/>
        </w:rPr>
        <w:t>e esquema corporal. Veja:</w:t>
      </w:r>
    </w:p>
    <w:p w:rsidR="00A474AF" w:rsidRDefault="00A474AF"/>
    <w:p w:rsidR="00A474AF" w:rsidRDefault="00A474AF">
      <w:r>
        <w:rPr>
          <w:noProof/>
          <w:lang w:eastAsia="pt-BR"/>
        </w:rPr>
        <w:drawing>
          <wp:inline distT="0" distB="0" distL="0" distR="0">
            <wp:extent cx="5629275" cy="585762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53" cy="585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E08" w:rsidRDefault="00FE2E08"/>
    <w:p w:rsidR="00FE2E08" w:rsidRDefault="00FE2E08"/>
    <w:p w:rsidR="00FE2E08" w:rsidRDefault="00FE2E08"/>
    <w:p w:rsidR="00FE2E08" w:rsidRDefault="00FE2E08"/>
    <w:p w:rsidR="00FE2E08" w:rsidRDefault="00FE2E08">
      <w:r>
        <w:rPr>
          <w:noProof/>
          <w:lang w:eastAsia="pt-BR"/>
        </w:rPr>
        <w:drawing>
          <wp:inline distT="0" distB="0" distL="0" distR="0" wp14:anchorId="4CE3918B" wp14:editId="51535125">
            <wp:extent cx="5413692" cy="30194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33" cy="303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E08" w:rsidRDefault="00FE2E08"/>
    <w:p w:rsidR="00FE2E08" w:rsidRDefault="00FE2E08">
      <w:r>
        <w:rPr>
          <w:color w:val="444444"/>
          <w:sz w:val="23"/>
          <w:szCs w:val="23"/>
          <w:shd w:val="clear" w:color="auto" w:fill="FFFFFF"/>
        </w:rPr>
        <w:t>Adaptado de </w:t>
      </w:r>
      <w:hyperlink r:id="rId9" w:tgtFrame="_blank" w:history="1">
        <w:r>
          <w:rPr>
            <w:rStyle w:val="Hiperligao"/>
            <w:color w:val="FFB200"/>
            <w:sz w:val="23"/>
            <w:szCs w:val="23"/>
            <w:bdr w:val="none" w:sz="0" w:space="0" w:color="auto" w:frame="1"/>
            <w:shd w:val="clear" w:color="auto" w:fill="FFFFFF"/>
          </w:rPr>
          <w:t>Revista Guia Prático do Professor – Educação Infantil Ed. 165</w:t>
        </w:r>
      </w:hyperlink>
    </w:p>
    <w:p w:rsidR="00FE2E08" w:rsidRDefault="00FE2E08"/>
    <w:p w:rsidR="00FE2E08" w:rsidRDefault="00FE2E08">
      <w:r>
        <w:t>Fonte:</w:t>
      </w:r>
      <w:r w:rsidRPr="00FE2E08">
        <w:t xml:space="preserve"> http://revistaeducacaoinfantil.com.br/desenvolvimento-motor/</w:t>
      </w:r>
    </w:p>
    <w:sectPr w:rsidR="00FE2E08" w:rsidSect="00FE2E08">
      <w:headerReference w:type="default" r:id="rId10"/>
      <w:footerReference w:type="default" r:id="rId11"/>
      <w:pgSz w:w="11906" w:h="16838"/>
      <w:pgMar w:top="851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507" w:rsidRDefault="001D2507" w:rsidP="00FE2E08">
      <w:pPr>
        <w:spacing w:after="0" w:line="240" w:lineRule="auto"/>
      </w:pPr>
      <w:r>
        <w:separator/>
      </w:r>
    </w:p>
  </w:endnote>
  <w:endnote w:type="continuationSeparator" w:id="0">
    <w:p w:rsidR="001D2507" w:rsidRDefault="001D2507" w:rsidP="00FE2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E08" w:rsidRDefault="00FE2E08" w:rsidP="00FE2E08">
    <w:pPr>
      <w:tabs>
        <w:tab w:val="center" w:pos="4252"/>
        <w:tab w:val="right" w:pos="8504"/>
      </w:tabs>
      <w:spacing w:after="0" w:line="240" w:lineRule="auto"/>
      <w:jc w:val="center"/>
    </w:pPr>
  </w:p>
  <w:p w:rsidR="00FE2E08" w:rsidRDefault="00FE2E08" w:rsidP="00FE2E08">
    <w:pPr>
      <w:tabs>
        <w:tab w:val="center" w:pos="4252"/>
        <w:tab w:val="right" w:pos="8504"/>
      </w:tabs>
      <w:spacing w:after="0" w:line="240" w:lineRule="auto"/>
      <w:jc w:val="center"/>
    </w:pPr>
  </w:p>
  <w:p w:rsidR="00FE2E08" w:rsidRPr="00472A47" w:rsidRDefault="00FE2E08" w:rsidP="00FE2E08">
    <w:pPr>
      <w:tabs>
        <w:tab w:val="center" w:pos="4252"/>
        <w:tab w:val="right" w:pos="8504"/>
      </w:tabs>
      <w:spacing w:after="0" w:line="240" w:lineRule="auto"/>
      <w:jc w:val="center"/>
    </w:pPr>
    <w:r w:rsidRPr="00472A47">
      <w:t>Avenida Eduardo Roberto Daher,1135 – Centro – Itapecerica da Serra – SP</w:t>
    </w:r>
  </w:p>
  <w:p w:rsidR="00FE2E08" w:rsidRDefault="00FE2E08" w:rsidP="00FE2E08">
    <w:pPr>
      <w:tabs>
        <w:tab w:val="center" w:pos="4252"/>
        <w:tab w:val="right" w:pos="8504"/>
      </w:tabs>
      <w:spacing w:after="0" w:line="240" w:lineRule="auto"/>
      <w:jc w:val="center"/>
    </w:pPr>
    <w:r w:rsidRPr="00472A47">
      <w:t>Fone: 4668-9330 / www.itapecerica.sp.gov.br</w:t>
    </w:r>
  </w:p>
  <w:p w:rsidR="00FE2E08" w:rsidRDefault="00FE2E0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507" w:rsidRDefault="001D2507" w:rsidP="00FE2E08">
      <w:pPr>
        <w:spacing w:after="0" w:line="240" w:lineRule="auto"/>
      </w:pPr>
      <w:r>
        <w:separator/>
      </w:r>
    </w:p>
  </w:footnote>
  <w:footnote w:type="continuationSeparator" w:id="0">
    <w:p w:rsidR="001D2507" w:rsidRDefault="001D2507" w:rsidP="00FE2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E08" w:rsidRDefault="00FE2E08">
    <w:pPr>
      <w:pStyle w:val="Cabealho"/>
    </w:pPr>
    <w:r>
      <w:rPr>
        <w:noProof/>
        <w:lang w:eastAsia="pt-BR"/>
      </w:rPr>
      <w:drawing>
        <wp:inline distT="0" distB="0" distL="0" distR="0" wp14:anchorId="5A25CAEA" wp14:editId="76E65BC1">
          <wp:extent cx="5399116" cy="835429"/>
          <wp:effectExtent l="0" t="0" r="0" b="317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9116" cy="835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AF"/>
    <w:rsid w:val="000C7E5B"/>
    <w:rsid w:val="001D2507"/>
    <w:rsid w:val="00A474AF"/>
    <w:rsid w:val="00FE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7E731F-5174-47D9-BDE6-507EC1A19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link w:val="Cabealho1Carter"/>
    <w:uiPriority w:val="9"/>
    <w:qFormat/>
    <w:rsid w:val="00A474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2">
    <w:name w:val="heading 2"/>
    <w:basedOn w:val="Normal"/>
    <w:link w:val="Cabealho2Carter"/>
    <w:uiPriority w:val="9"/>
    <w:qFormat/>
    <w:rsid w:val="00A474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A474A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A474A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47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Tipodeletrapredefinidodopargrafo"/>
    <w:uiPriority w:val="22"/>
    <w:qFormat/>
    <w:rsid w:val="00A474AF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FE2E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E2E08"/>
  </w:style>
  <w:style w:type="paragraph" w:styleId="Rodap">
    <w:name w:val="footer"/>
    <w:basedOn w:val="Normal"/>
    <w:link w:val="RodapCarter"/>
    <w:uiPriority w:val="99"/>
    <w:unhideWhenUsed/>
    <w:rsid w:val="00FE2E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E2E08"/>
  </w:style>
  <w:style w:type="character" w:styleId="Hiperligao">
    <w:name w:val="Hyperlink"/>
    <w:basedOn w:val="Tipodeletrapredefinidodopargrafo"/>
    <w:uiPriority w:val="99"/>
    <w:semiHidden/>
    <w:unhideWhenUsed/>
    <w:rsid w:val="00FE2E08"/>
    <w:rPr>
      <w:color w:val="0000FF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E2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E2E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1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9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escala.com.br/guia_pratico_do_professor-educacao_infantil-ed-_165/p?utm_source=conteudoeducacaoinfantil&amp;utm_medium=finaldospost&amp;utm_campaign=edicao16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SEDAP</dc:creator>
  <cp:keywords/>
  <dc:description/>
  <cp:lastModifiedBy>SEDAP</cp:lastModifiedBy>
  <cp:revision>1</cp:revision>
  <cp:lastPrinted>2018-06-12T13:29:00Z</cp:lastPrinted>
  <dcterms:created xsi:type="dcterms:W3CDTF">2018-06-12T13:15:00Z</dcterms:created>
  <dcterms:modified xsi:type="dcterms:W3CDTF">2018-06-12T13:31:00Z</dcterms:modified>
</cp:coreProperties>
</file>